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82" w:rsidRDefault="00B60BAD" w:rsidP="00365482">
      <w:pPr>
        <w:pStyle w:val="Encabezado"/>
        <w:jc w:val="center"/>
        <w:rPr>
          <w:rFonts w:ascii="Arrus" w:hAnsi="Arrus"/>
          <w:i/>
          <w:sz w:val="28"/>
          <w:lang w:val="es-ES"/>
        </w:rPr>
      </w:pPr>
      <w:r>
        <w:rPr>
          <w:b/>
          <w:noProof/>
          <w:color w:val="0070C0"/>
          <w:sz w:val="56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548AD" wp14:editId="6131E851">
                <wp:simplePos x="0" y="0"/>
                <wp:positionH relativeFrom="column">
                  <wp:posOffset>-572135</wp:posOffset>
                </wp:positionH>
                <wp:positionV relativeFrom="paragraph">
                  <wp:posOffset>228600</wp:posOffset>
                </wp:positionV>
                <wp:extent cx="1395730" cy="24193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BAD" w:rsidRPr="00E5074E" w:rsidRDefault="00B60BAD" w:rsidP="00B60BAD">
                            <w:pPr>
                              <w:rPr>
                                <w:rFonts w:ascii="Harlow Solid Italic" w:hAnsi="Harlow Solid Italic"/>
                                <w:sz w:val="16"/>
                              </w:rPr>
                            </w:pPr>
                            <w:r w:rsidRPr="00E5074E">
                              <w:rPr>
                                <w:rFonts w:ascii="Harlow Solid Italic" w:hAnsi="Harlow Solid Italic"/>
                                <w:sz w:val="16"/>
                              </w:rPr>
                              <w:t>República Dominicana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48A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45.05pt;margin-top:18pt;width:109.9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" filled="f" stroked="f">
                <v:textbox>
                  <w:txbxContent>
                    <w:p w:rsidR="00B60BAD" w:rsidRPr="00E5074E" w:rsidRDefault="00B60BAD" w:rsidP="00B60BAD">
                      <w:pPr>
                        <w:rPr>
                          <w:rFonts w:ascii="Harlow Solid Italic" w:hAnsi="Harlow Solid Italic"/>
                          <w:sz w:val="16"/>
                        </w:rPr>
                      </w:pPr>
                      <w:r w:rsidRPr="00E5074E">
                        <w:rPr>
                          <w:rFonts w:ascii="Harlow Solid Italic" w:hAnsi="Harlow Solid Italic"/>
                          <w:sz w:val="16"/>
                        </w:rPr>
                        <w:t>República Dominicana</w:t>
                      </w:r>
                    </w:p>
                  </w:txbxContent>
                </v:textbox>
              </v:shape>
            </w:pict>
          </mc:Fallback>
        </mc:AlternateContent>
      </w:r>
      <w:r w:rsidR="00D41BBF">
        <w:rPr>
          <w:rFonts w:ascii="Arial" w:hAnsi="Arial"/>
          <w:noProof/>
          <w:color w:val="000000"/>
          <w:sz w:val="28"/>
          <w:lang w:eastAsia="es-DO"/>
        </w:rPr>
        <w:drawing>
          <wp:anchor distT="0" distB="0" distL="114300" distR="114300" simplePos="0" relativeHeight="251663360" behindDoc="0" locked="0" layoutInCell="0" allowOverlap="1" wp14:anchorId="2A66EE1E" wp14:editId="49C9C3A6">
            <wp:simplePos x="0" y="0"/>
            <wp:positionH relativeFrom="column">
              <wp:posOffset>-426543</wp:posOffset>
            </wp:positionH>
            <wp:positionV relativeFrom="paragraph">
              <wp:posOffset>-431195</wp:posOffset>
            </wp:positionV>
            <wp:extent cx="810260" cy="70736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6"/>
                    <a:stretch/>
                  </pic:blipFill>
                  <pic:spPr bwMode="auto">
                    <a:xfrm>
                      <a:off x="0" y="0"/>
                      <a:ext cx="810260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927">
        <w:rPr>
          <w:rFonts w:ascii="Arial" w:hAnsi="Arial"/>
          <w:noProof/>
          <w:color w:val="000000"/>
          <w:sz w:val="28"/>
          <w:lang w:eastAsia="es-DO"/>
        </w:rPr>
        <w:drawing>
          <wp:anchor distT="0" distB="0" distL="114300" distR="114300" simplePos="0" relativeHeight="251662336" behindDoc="1" locked="0" layoutInCell="1" allowOverlap="1" wp14:anchorId="5C638D79" wp14:editId="72373073">
            <wp:simplePos x="0" y="0"/>
            <wp:positionH relativeFrom="rightMargin">
              <wp:posOffset>-349857</wp:posOffset>
            </wp:positionH>
            <wp:positionV relativeFrom="topMargin">
              <wp:posOffset>516808</wp:posOffset>
            </wp:positionV>
            <wp:extent cx="910590" cy="551180"/>
            <wp:effectExtent l="0" t="0" r="3810" b="1270"/>
            <wp:wrapNone/>
            <wp:docPr id="3" name="il_fi" descr="logo-ona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-onam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BBF" w:rsidRDefault="00D41BBF" w:rsidP="00365482">
      <w:pPr>
        <w:pStyle w:val="Encabezado"/>
        <w:tabs>
          <w:tab w:val="left" w:pos="1575"/>
          <w:tab w:val="center" w:pos="5491"/>
        </w:tabs>
        <w:jc w:val="center"/>
        <w:rPr>
          <w:rFonts w:ascii="Arrus Blk BT" w:hAnsi="Arrus Blk BT"/>
          <w:b/>
          <w:i/>
          <w:sz w:val="24"/>
          <w:lang w:val="es-ES"/>
        </w:rPr>
      </w:pPr>
    </w:p>
    <w:p w:rsidR="00365482" w:rsidRPr="00835A36" w:rsidRDefault="00365482" w:rsidP="00365482">
      <w:pPr>
        <w:pStyle w:val="Encabezado"/>
        <w:tabs>
          <w:tab w:val="left" w:pos="1575"/>
          <w:tab w:val="center" w:pos="5491"/>
        </w:tabs>
        <w:jc w:val="center"/>
        <w:rPr>
          <w:rFonts w:ascii="Arrus Blk BT" w:hAnsi="Arrus Blk BT"/>
          <w:b/>
          <w:i/>
          <w:sz w:val="24"/>
          <w:lang w:val="es-ES"/>
        </w:rPr>
      </w:pPr>
      <w:r w:rsidRPr="00835A36">
        <w:rPr>
          <w:rFonts w:ascii="Arrus Blk BT" w:hAnsi="Arrus Blk BT"/>
          <w:b/>
          <w:i/>
          <w:sz w:val="24"/>
          <w:lang w:val="es-ES"/>
        </w:rPr>
        <w:t>OFICINA NACIONAL DE METEOROLOGÍA</w:t>
      </w:r>
    </w:p>
    <w:p w:rsidR="00365482" w:rsidRPr="00835A36" w:rsidRDefault="00365482" w:rsidP="00365482">
      <w:pPr>
        <w:pStyle w:val="Encabezado"/>
        <w:jc w:val="center"/>
        <w:rPr>
          <w:rFonts w:ascii="Arial" w:hAnsi="Arial" w:cs="Arial"/>
          <w:b/>
          <w:i/>
          <w:sz w:val="16"/>
          <w:szCs w:val="16"/>
          <w:lang w:val="es-ES"/>
        </w:rPr>
      </w:pPr>
      <w:r w:rsidRPr="00835A36">
        <w:rPr>
          <w:rFonts w:ascii="Arial" w:hAnsi="Arial" w:cs="Arial"/>
          <w:b/>
          <w:i/>
          <w:sz w:val="16"/>
          <w:szCs w:val="16"/>
          <w:lang w:val="es-ES"/>
        </w:rPr>
        <w:t xml:space="preserve">LOS MAMEYES, SANTO DOMINGO ESTE </w:t>
      </w:r>
    </w:p>
    <w:p w:rsidR="00365482" w:rsidRDefault="00365482" w:rsidP="00365482">
      <w:pPr>
        <w:jc w:val="center"/>
        <w:rPr>
          <w:b/>
          <w:sz w:val="24"/>
        </w:rPr>
      </w:pPr>
      <w:r w:rsidRPr="00E86440">
        <w:rPr>
          <w:b/>
          <w:sz w:val="24"/>
        </w:rPr>
        <w:t>Oficina de Acceso a la Información Pública</w:t>
      </w:r>
      <w:r w:rsidR="00B60BAD">
        <w:rPr>
          <w:b/>
          <w:sz w:val="24"/>
        </w:rPr>
        <w:t xml:space="preserve"> (OAI)</w:t>
      </w:r>
    </w:p>
    <w:p w:rsidR="00B60BAD" w:rsidRPr="00B60BAD" w:rsidRDefault="00B60BAD" w:rsidP="00B60BAD">
      <w:pPr>
        <w:pStyle w:val="Encabezado"/>
        <w:tabs>
          <w:tab w:val="clear" w:pos="4419"/>
          <w:tab w:val="clear" w:pos="8838"/>
          <w:tab w:val="center" w:pos="4320"/>
          <w:tab w:val="right" w:pos="8640"/>
        </w:tabs>
        <w:jc w:val="center"/>
        <w:rPr>
          <w:rFonts w:ascii="Bodoni BT" w:eastAsia="Times New Roman" w:hAnsi="Bodoni BT" w:cs="Times New Roman"/>
          <w:b/>
          <w:bCs/>
          <w:i/>
          <w:sz w:val="20"/>
          <w:lang w:val="es-ES"/>
        </w:rPr>
      </w:pPr>
      <w:r w:rsidRPr="00B60BAD">
        <w:rPr>
          <w:rFonts w:ascii="Bodoni BT" w:eastAsia="Times New Roman" w:hAnsi="Bodoni BT" w:cs="Times New Roman"/>
          <w:b/>
          <w:bCs/>
          <w:i/>
          <w:sz w:val="20"/>
          <w:lang w:val="es-ES"/>
        </w:rPr>
        <w:t>“AÑO DEL DESARROLLO AGROFORESTAL”</w:t>
      </w:r>
    </w:p>
    <w:p w:rsidR="00B60BAD" w:rsidRPr="00E86440" w:rsidRDefault="00B60BAD" w:rsidP="00365482">
      <w:pPr>
        <w:jc w:val="center"/>
        <w:rPr>
          <w:b/>
          <w:sz w:val="24"/>
        </w:rPr>
      </w:pPr>
    </w:p>
    <w:p w:rsidR="00D840AE" w:rsidRPr="00365482" w:rsidRDefault="00D840AE" w:rsidP="00D840AE">
      <w:pPr>
        <w:jc w:val="center"/>
        <w:rPr>
          <w:b/>
          <w:color w:val="0070C0"/>
          <w:lang w:val="es-DO"/>
        </w:rPr>
      </w:pPr>
    </w:p>
    <w:p w:rsidR="00D840AE" w:rsidRDefault="00D840AE" w:rsidP="00D840AE">
      <w:pPr>
        <w:jc w:val="center"/>
        <w:rPr>
          <w:b/>
          <w:color w:val="0070C0"/>
          <w:sz w:val="56"/>
          <w:lang w:val="es-DO"/>
        </w:rPr>
      </w:pPr>
    </w:p>
    <w:p w:rsidR="00B60BAD" w:rsidRPr="00B60BAD" w:rsidRDefault="00D840AE" w:rsidP="00D840AE">
      <w:pPr>
        <w:jc w:val="center"/>
        <w:rPr>
          <w:b/>
          <w:color w:val="0070C0"/>
          <w:sz w:val="68"/>
          <w:szCs w:val="68"/>
          <w:lang w:val="es-DO"/>
        </w:rPr>
      </w:pPr>
      <w:r w:rsidRPr="00B60BAD">
        <w:rPr>
          <w:b/>
          <w:color w:val="0070C0"/>
          <w:sz w:val="68"/>
          <w:szCs w:val="68"/>
          <w:lang w:val="es-DO"/>
        </w:rPr>
        <w:t xml:space="preserve">INFORME DE GESTIÓN </w:t>
      </w:r>
    </w:p>
    <w:p w:rsidR="00893C55" w:rsidRDefault="00893C55" w:rsidP="00D840AE">
      <w:pPr>
        <w:jc w:val="center"/>
        <w:rPr>
          <w:b/>
          <w:color w:val="0070C0"/>
          <w:sz w:val="48"/>
          <w:szCs w:val="48"/>
          <w:lang w:val="es-DO"/>
        </w:rPr>
      </w:pPr>
    </w:p>
    <w:p w:rsidR="00096EB3" w:rsidRDefault="00096EB3" w:rsidP="00D840AE">
      <w:pPr>
        <w:jc w:val="center"/>
        <w:rPr>
          <w:b/>
          <w:color w:val="0070C0"/>
          <w:sz w:val="48"/>
          <w:szCs w:val="48"/>
          <w:lang w:val="es-DO"/>
        </w:rPr>
      </w:pPr>
    </w:p>
    <w:p w:rsidR="00D840AE" w:rsidRPr="00B60BAD" w:rsidRDefault="00D840AE" w:rsidP="00D840AE">
      <w:pPr>
        <w:jc w:val="center"/>
        <w:rPr>
          <w:b/>
          <w:color w:val="0070C0"/>
          <w:sz w:val="48"/>
          <w:szCs w:val="48"/>
          <w:lang w:val="es-DO"/>
        </w:rPr>
      </w:pPr>
      <w:r w:rsidRPr="00B60BAD">
        <w:rPr>
          <w:b/>
          <w:color w:val="0070C0"/>
          <w:sz w:val="48"/>
          <w:szCs w:val="48"/>
          <w:lang w:val="es-DO"/>
        </w:rPr>
        <w:t>OFICINA</w:t>
      </w:r>
      <w:r w:rsidR="00B60BAD">
        <w:rPr>
          <w:b/>
          <w:color w:val="0070C0"/>
          <w:sz w:val="48"/>
          <w:szCs w:val="48"/>
          <w:lang w:val="es-DO"/>
        </w:rPr>
        <w:t xml:space="preserve"> </w:t>
      </w:r>
      <w:r w:rsidRPr="00B60BAD">
        <w:rPr>
          <w:b/>
          <w:color w:val="0070C0"/>
          <w:sz w:val="48"/>
          <w:szCs w:val="48"/>
          <w:lang w:val="es-DO"/>
        </w:rPr>
        <w:t>DE LIBRE ACCESO A LA</w:t>
      </w:r>
    </w:p>
    <w:p w:rsidR="00D840AE" w:rsidRPr="00B60BAD" w:rsidRDefault="00D840AE" w:rsidP="00D840AE">
      <w:pPr>
        <w:jc w:val="center"/>
        <w:rPr>
          <w:b/>
          <w:color w:val="0070C0"/>
          <w:sz w:val="48"/>
          <w:szCs w:val="48"/>
          <w:lang w:val="es-DO"/>
        </w:rPr>
      </w:pPr>
      <w:r w:rsidRPr="00B60BAD">
        <w:rPr>
          <w:b/>
          <w:color w:val="0070C0"/>
          <w:sz w:val="48"/>
          <w:szCs w:val="48"/>
          <w:lang w:val="es-DO"/>
        </w:rPr>
        <w:t>INFORMACIÓN PÚBLICA</w:t>
      </w:r>
      <w:r w:rsidR="00B60BAD">
        <w:rPr>
          <w:b/>
          <w:color w:val="0070C0"/>
          <w:sz w:val="48"/>
          <w:szCs w:val="48"/>
          <w:lang w:val="es-DO"/>
        </w:rPr>
        <w:t xml:space="preserve"> (OAI)</w:t>
      </w:r>
    </w:p>
    <w:p w:rsidR="00656C30" w:rsidRPr="00B60BAD" w:rsidRDefault="00D840AE" w:rsidP="00D840AE">
      <w:pPr>
        <w:jc w:val="center"/>
        <w:rPr>
          <w:b/>
          <w:color w:val="0070C0"/>
          <w:sz w:val="36"/>
          <w:szCs w:val="36"/>
          <w:lang w:val="es-DO"/>
        </w:rPr>
      </w:pPr>
      <w:r w:rsidRPr="00B60BAD">
        <w:rPr>
          <w:b/>
          <w:color w:val="0070C0"/>
          <w:sz w:val="36"/>
          <w:szCs w:val="36"/>
          <w:lang w:val="es-DO"/>
        </w:rPr>
        <w:t>AÑO 201</w:t>
      </w:r>
      <w:r w:rsidR="00B60BAD" w:rsidRPr="00B60BAD">
        <w:rPr>
          <w:b/>
          <w:color w:val="0070C0"/>
          <w:sz w:val="36"/>
          <w:szCs w:val="36"/>
          <w:lang w:val="es-DO"/>
        </w:rPr>
        <w:t>7</w:t>
      </w:r>
    </w:p>
    <w:p w:rsidR="00D840AE" w:rsidRDefault="00D840AE" w:rsidP="00BE3C85">
      <w:pPr>
        <w:jc w:val="center"/>
        <w:rPr>
          <w:lang w:val="es-DO"/>
        </w:rPr>
      </w:pPr>
    </w:p>
    <w:p w:rsidR="00D840AE" w:rsidRDefault="00D840AE" w:rsidP="00BE3C85">
      <w:pPr>
        <w:jc w:val="center"/>
        <w:rPr>
          <w:lang w:val="es-DO"/>
        </w:rPr>
      </w:pPr>
    </w:p>
    <w:p w:rsidR="00D840AE" w:rsidRDefault="00D840AE" w:rsidP="00BE3C85">
      <w:pPr>
        <w:jc w:val="center"/>
        <w:rPr>
          <w:lang w:val="es-DO"/>
        </w:rPr>
      </w:pPr>
    </w:p>
    <w:p w:rsidR="00211FAF" w:rsidRDefault="00211FAF">
      <w:pPr>
        <w:rPr>
          <w:lang w:val="es-DO"/>
        </w:rPr>
      </w:pPr>
    </w:p>
    <w:p w:rsidR="00211FAF" w:rsidRDefault="00211FAF">
      <w:pPr>
        <w:rPr>
          <w:lang w:val="es-DO"/>
        </w:rPr>
      </w:pPr>
    </w:p>
    <w:p w:rsidR="00211FAF" w:rsidRDefault="00211FAF">
      <w:pPr>
        <w:rPr>
          <w:lang w:val="es-DO"/>
        </w:rPr>
      </w:pPr>
    </w:p>
    <w:p w:rsidR="00211FAF" w:rsidRDefault="00211FAF">
      <w:pPr>
        <w:rPr>
          <w:lang w:val="es-DO"/>
        </w:rPr>
      </w:pPr>
    </w:p>
    <w:p w:rsidR="00211FAF" w:rsidRDefault="00211FAF" w:rsidP="00211FAF">
      <w:pPr>
        <w:jc w:val="center"/>
        <w:outlineLvl w:val="0"/>
        <w:rPr>
          <w:rFonts w:ascii="Calibri" w:hAnsi="Calibri" w:cs="Calibri"/>
          <w:b/>
          <w:color w:val="7F7F7F"/>
        </w:rPr>
      </w:pPr>
    </w:p>
    <w:p w:rsidR="00096EB3" w:rsidRDefault="00096EB3" w:rsidP="00211FAF">
      <w:pPr>
        <w:jc w:val="center"/>
        <w:outlineLvl w:val="0"/>
        <w:rPr>
          <w:rFonts w:ascii="Calibri" w:hAnsi="Calibri" w:cs="Calibri"/>
          <w:b/>
          <w:color w:val="7F7F7F"/>
        </w:rPr>
      </w:pPr>
    </w:p>
    <w:p w:rsidR="00211FAF" w:rsidRDefault="00211FAF" w:rsidP="00211FAF">
      <w:pPr>
        <w:jc w:val="center"/>
        <w:outlineLvl w:val="0"/>
        <w:rPr>
          <w:rFonts w:ascii="Calibri" w:hAnsi="Calibri" w:cs="Calibri"/>
          <w:b/>
          <w:color w:val="7F7F7F"/>
        </w:rPr>
      </w:pPr>
    </w:p>
    <w:p w:rsidR="002861D5" w:rsidRDefault="002861D5" w:rsidP="00211FAF">
      <w:pPr>
        <w:jc w:val="center"/>
        <w:outlineLvl w:val="0"/>
        <w:rPr>
          <w:rFonts w:ascii="Calibri" w:hAnsi="Calibri" w:cs="Calibri"/>
          <w:b/>
          <w:color w:val="7F7F7F"/>
        </w:rPr>
      </w:pPr>
    </w:p>
    <w:p w:rsidR="00211FAF" w:rsidRDefault="00053064" w:rsidP="00211FAF">
      <w:pPr>
        <w:jc w:val="center"/>
        <w:outlineLvl w:val="0"/>
        <w:rPr>
          <w:rFonts w:ascii="Calibri" w:hAnsi="Calibri" w:cs="Calibri"/>
          <w:b/>
          <w:color w:val="7F7F7F"/>
        </w:rPr>
      </w:pPr>
      <w:r w:rsidRPr="00F522CA">
        <w:rPr>
          <w:rFonts w:ascii="Calibri" w:hAnsi="Calibri" w:cs="Calibri"/>
          <w:b/>
          <w:color w:val="7F7F7F"/>
        </w:rPr>
        <w:t>Oficina de Acceso a la Información Pública</w:t>
      </w:r>
    </w:p>
    <w:p w:rsidR="00B1584A" w:rsidRDefault="00BE3C85" w:rsidP="00BE3C85">
      <w:pPr>
        <w:jc w:val="center"/>
        <w:rPr>
          <w:lang w:val="es-DO"/>
        </w:rPr>
      </w:pPr>
      <w:r>
        <w:rPr>
          <w:lang w:val="es-DO"/>
        </w:rPr>
        <w:lastRenderedPageBreak/>
        <w:t>Transparencia, Acceso a la Información.</w:t>
      </w:r>
    </w:p>
    <w:p w:rsidR="00BE3C85" w:rsidRDefault="00BE3C85" w:rsidP="00BE3C85">
      <w:pPr>
        <w:jc w:val="center"/>
        <w:rPr>
          <w:lang w:val="es-DO"/>
        </w:rPr>
      </w:pPr>
    </w:p>
    <w:p w:rsidR="00D41BBF" w:rsidRPr="005E1054" w:rsidRDefault="00D41BBF" w:rsidP="00D41BBF">
      <w:pPr>
        <w:jc w:val="center"/>
        <w:rPr>
          <w:b/>
          <w:color w:val="000000" w:themeColor="text1"/>
          <w:sz w:val="28"/>
        </w:rPr>
      </w:pPr>
      <w:r w:rsidRPr="005E1054">
        <w:rPr>
          <w:b/>
          <w:color w:val="000000" w:themeColor="text1"/>
          <w:sz w:val="28"/>
        </w:rPr>
        <w:t>Informe de Gestión, Logros y Proyección de la OAI.</w:t>
      </w:r>
    </w:p>
    <w:p w:rsidR="00697B34" w:rsidRDefault="00697B34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3846" w:rsidRDefault="00EE4C3C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En l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a Oficina </w:t>
      </w:r>
      <w:r w:rsidR="00096EB3">
        <w:rPr>
          <w:rFonts w:ascii="Times New Roman" w:hAnsi="Times New Roman"/>
          <w:color w:val="000000" w:themeColor="text1"/>
          <w:sz w:val="24"/>
          <w:szCs w:val="24"/>
        </w:rPr>
        <w:t xml:space="preserve">de Libre Acceso a </w:t>
      </w:r>
      <w:r w:rsidR="00096EB3" w:rsidRPr="00EE4C3C">
        <w:rPr>
          <w:rFonts w:ascii="Times New Roman" w:hAnsi="Times New Roman"/>
          <w:color w:val="000000" w:themeColor="text1"/>
          <w:sz w:val="24"/>
          <w:szCs w:val="24"/>
        </w:rPr>
        <w:t xml:space="preserve">la Información </w:t>
      </w:r>
      <w:r w:rsidR="007605EC">
        <w:rPr>
          <w:rFonts w:ascii="Times New Roman" w:hAnsi="Times New Roman"/>
          <w:color w:val="000000" w:themeColor="text1"/>
          <w:sz w:val="24"/>
          <w:szCs w:val="24"/>
        </w:rPr>
        <w:t xml:space="preserve">Pública </w:t>
      </w:r>
      <w:r w:rsidR="00F66CBE">
        <w:rPr>
          <w:rFonts w:ascii="Times New Roman" w:hAnsi="Times New Roman"/>
          <w:color w:val="000000" w:themeColor="text1"/>
          <w:sz w:val="24"/>
          <w:szCs w:val="24"/>
        </w:rPr>
        <w:t xml:space="preserve">(OAI) </w:t>
      </w:r>
      <w:r w:rsidR="001C550B">
        <w:rPr>
          <w:rFonts w:ascii="Times New Roman" w:hAnsi="Times New Roman"/>
          <w:color w:val="000000" w:themeColor="text1"/>
          <w:sz w:val="24"/>
          <w:szCs w:val="24"/>
        </w:rPr>
        <w:t xml:space="preserve">de la Oficina Nacional de Meteorología </w:t>
      </w:r>
      <w:r w:rsidR="00D41BBF" w:rsidRPr="00EE4C3C">
        <w:rPr>
          <w:rFonts w:ascii="Times New Roman" w:hAnsi="Times New Roman"/>
          <w:color w:val="000000" w:themeColor="text1"/>
          <w:sz w:val="24"/>
          <w:szCs w:val="24"/>
        </w:rPr>
        <w:t>(O</w:t>
      </w:r>
      <w:r w:rsidR="001C550B">
        <w:rPr>
          <w:rFonts w:ascii="Times New Roman" w:hAnsi="Times New Roman"/>
          <w:color w:val="000000" w:themeColor="text1"/>
          <w:sz w:val="24"/>
          <w:szCs w:val="24"/>
        </w:rPr>
        <w:t>NAMET</w:t>
      </w:r>
      <w:r w:rsidR="00D41BBF" w:rsidRPr="00EE4C3C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1C550B">
        <w:rPr>
          <w:rFonts w:ascii="Times New Roman" w:hAnsi="Times New Roman"/>
          <w:color w:val="000000" w:themeColor="text1"/>
          <w:sz w:val="24"/>
          <w:szCs w:val="24"/>
        </w:rPr>
        <w:t>nos esforzamos cada día más por brindar un mejor servicio a la ciudadanía</w:t>
      </w:r>
      <w:r w:rsidR="00443846">
        <w:rPr>
          <w:rFonts w:ascii="Times New Roman" w:hAnsi="Times New Roman"/>
          <w:color w:val="000000" w:themeColor="text1"/>
          <w:sz w:val="24"/>
          <w:szCs w:val="24"/>
        </w:rPr>
        <w:t xml:space="preserve"> que cada día demanda de más informaciones; ávida de conocer cómo se vienen </w:t>
      </w:r>
      <w:r w:rsidR="00012122">
        <w:rPr>
          <w:rFonts w:ascii="Times New Roman" w:hAnsi="Times New Roman"/>
          <w:color w:val="000000" w:themeColor="text1"/>
          <w:sz w:val="24"/>
          <w:szCs w:val="24"/>
        </w:rPr>
        <w:t xml:space="preserve">realizando </w:t>
      </w:r>
      <w:r w:rsidR="00FD6406">
        <w:rPr>
          <w:rFonts w:ascii="Times New Roman" w:hAnsi="Times New Roman"/>
          <w:color w:val="000000" w:themeColor="text1"/>
          <w:sz w:val="24"/>
          <w:szCs w:val="24"/>
        </w:rPr>
        <w:t xml:space="preserve">los procesos financieros en la administración pública. </w:t>
      </w:r>
    </w:p>
    <w:p w:rsidR="001F4FD7" w:rsidRDefault="001F4FD7" w:rsidP="001F4FD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Para tales fines, </w:t>
      </w:r>
      <w:r w:rsidRPr="00EE4C3C">
        <w:rPr>
          <w:rFonts w:ascii="Times New Roman" w:hAnsi="Times New Roman"/>
          <w:color w:val="000000" w:themeColor="text1"/>
          <w:sz w:val="24"/>
          <w:szCs w:val="24"/>
        </w:rPr>
        <w:t>creemos que una parte fundamental descansa en la implementación de estrategias que bus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quen </w:t>
      </w:r>
      <w:r w:rsidRPr="00EE4C3C">
        <w:rPr>
          <w:rFonts w:ascii="Times New Roman" w:hAnsi="Times New Roman"/>
          <w:color w:val="000000" w:themeColor="text1"/>
          <w:sz w:val="24"/>
          <w:szCs w:val="24"/>
        </w:rPr>
        <w:t xml:space="preserve">el control y administración eficiente de los recursos económicos </w:t>
      </w:r>
      <w:r w:rsidR="00B34898">
        <w:rPr>
          <w:rFonts w:ascii="Times New Roman" w:hAnsi="Times New Roman"/>
          <w:color w:val="000000" w:themeColor="text1"/>
          <w:sz w:val="24"/>
          <w:szCs w:val="24"/>
        </w:rPr>
        <w:t xml:space="preserve">que maneja el Estado, </w:t>
      </w:r>
      <w:r w:rsidRPr="00EE4C3C">
        <w:rPr>
          <w:rFonts w:ascii="Times New Roman" w:hAnsi="Times New Roman"/>
          <w:color w:val="000000" w:themeColor="text1"/>
          <w:sz w:val="24"/>
          <w:szCs w:val="24"/>
        </w:rPr>
        <w:t xml:space="preserve">y la generación de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políticas públicas que persigan </w:t>
      </w:r>
      <w:r w:rsidRPr="00EE4C3C">
        <w:rPr>
          <w:rFonts w:ascii="Times New Roman" w:hAnsi="Times New Roman"/>
          <w:color w:val="000000" w:themeColor="text1"/>
          <w:sz w:val="24"/>
          <w:szCs w:val="24"/>
        </w:rPr>
        <w:t>transparentar los fondos públicos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55A1E" w:rsidRDefault="001F4FD7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Es por esto que, </w:t>
      </w:r>
      <w:r w:rsidR="00F66CBE">
        <w:rPr>
          <w:rFonts w:ascii="Times New Roman" w:hAnsi="Times New Roman"/>
          <w:color w:val="000000" w:themeColor="text1"/>
          <w:sz w:val="24"/>
          <w:szCs w:val="24"/>
        </w:rPr>
        <w:t xml:space="preserve">como OAI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nos mantenemos cumpliendo a cabalidad con lo establecido en las leyes y normativas </w:t>
      </w:r>
      <w:r w:rsidR="00F9650F">
        <w:rPr>
          <w:rFonts w:ascii="Times New Roman" w:hAnsi="Times New Roman"/>
          <w:color w:val="000000" w:themeColor="text1"/>
          <w:sz w:val="24"/>
          <w:szCs w:val="24"/>
        </w:rPr>
        <w:t xml:space="preserve">que </w:t>
      </w:r>
      <w:r w:rsidR="00C55A1E">
        <w:rPr>
          <w:rFonts w:ascii="Times New Roman" w:hAnsi="Times New Roman"/>
          <w:color w:val="000000" w:themeColor="text1"/>
          <w:sz w:val="24"/>
          <w:szCs w:val="24"/>
        </w:rPr>
        <w:t>regula</w:t>
      </w:r>
      <w:r w:rsidR="00F9650F">
        <w:rPr>
          <w:rFonts w:ascii="Times New Roman" w:hAnsi="Times New Roman"/>
          <w:color w:val="000000" w:themeColor="text1"/>
          <w:sz w:val="24"/>
          <w:szCs w:val="24"/>
        </w:rPr>
        <w:t xml:space="preserve">n </w:t>
      </w:r>
      <w:r w:rsidR="00C55A1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F9650F">
        <w:rPr>
          <w:rFonts w:ascii="Times New Roman" w:hAnsi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libre acceso a las </w:t>
      </w:r>
      <w:r w:rsidR="00F66CBE">
        <w:rPr>
          <w:rFonts w:ascii="Times New Roman" w:hAnsi="Times New Roman"/>
          <w:color w:val="000000" w:themeColor="text1"/>
          <w:sz w:val="24"/>
          <w:szCs w:val="24"/>
        </w:rPr>
        <w:t xml:space="preserve">información </w:t>
      </w:r>
      <w:r>
        <w:rPr>
          <w:rFonts w:ascii="Times New Roman" w:hAnsi="Times New Roman"/>
          <w:color w:val="000000" w:themeColor="text1"/>
          <w:sz w:val="24"/>
          <w:szCs w:val="24"/>
        </w:rPr>
        <w:t>de carácter públic</w:t>
      </w:r>
      <w:r w:rsidR="00F66CBE"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97B34">
        <w:rPr>
          <w:rFonts w:ascii="Times New Roman" w:hAnsi="Times New Roman"/>
          <w:color w:val="000000" w:themeColor="text1"/>
          <w:sz w:val="24"/>
          <w:szCs w:val="24"/>
        </w:rPr>
        <w:t xml:space="preserve"> la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B34">
        <w:rPr>
          <w:rFonts w:ascii="Times New Roman" w:hAnsi="Times New Roman"/>
          <w:color w:val="000000" w:themeColor="text1"/>
          <w:sz w:val="24"/>
          <w:szCs w:val="24"/>
        </w:rPr>
        <w:t>incorporación al Comité de Ética Pública</w:t>
      </w:r>
      <w:r w:rsidR="00B24993">
        <w:rPr>
          <w:rFonts w:ascii="Times New Roman" w:hAnsi="Times New Roman"/>
          <w:color w:val="000000" w:themeColor="text1"/>
          <w:sz w:val="24"/>
          <w:szCs w:val="24"/>
        </w:rPr>
        <w:t xml:space="preserve"> (CEP)</w:t>
      </w:r>
      <w:r w:rsidR="00697B3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66CBE">
        <w:rPr>
          <w:rFonts w:ascii="Times New Roman" w:hAnsi="Times New Roman"/>
          <w:color w:val="000000" w:themeColor="text1"/>
          <w:sz w:val="24"/>
          <w:szCs w:val="24"/>
        </w:rPr>
        <w:t xml:space="preserve">al </w:t>
      </w:r>
      <w:r w:rsidR="00F9650F">
        <w:rPr>
          <w:rFonts w:ascii="Times New Roman" w:hAnsi="Times New Roman"/>
          <w:color w:val="000000" w:themeColor="text1"/>
          <w:sz w:val="24"/>
          <w:szCs w:val="24"/>
        </w:rPr>
        <w:t xml:space="preserve">de Compras Públicas, entre otras más </w:t>
      </w:r>
      <w:r w:rsidR="00C55A1E">
        <w:rPr>
          <w:rFonts w:ascii="Times New Roman" w:hAnsi="Times New Roman"/>
          <w:color w:val="000000" w:themeColor="text1"/>
          <w:sz w:val="24"/>
          <w:szCs w:val="24"/>
        </w:rPr>
        <w:t xml:space="preserve">asignaciones de carácter normativo. </w:t>
      </w:r>
    </w:p>
    <w:p w:rsidR="00015849" w:rsidRDefault="00697B34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Entre 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 xml:space="preserve">los </w:t>
      </w:r>
      <w:r w:rsidR="00C7663A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avances 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>alcanzados</w:t>
      </w:r>
      <w:r w:rsidR="00C7663A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en materia de transparencia gubernamental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durante este año 2017 se pueden mencionar</w:t>
      </w:r>
      <w:r w:rsidR="00D62BE2" w:rsidRPr="00D62B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6CBE">
        <w:rPr>
          <w:rFonts w:ascii="Times New Roman" w:hAnsi="Times New Roman"/>
          <w:color w:val="000000" w:themeColor="text1"/>
          <w:sz w:val="24"/>
          <w:szCs w:val="24"/>
        </w:rPr>
        <w:t>la</w:t>
      </w:r>
      <w:r w:rsidR="00D62BE2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="00D62BE2" w:rsidRPr="005E1054">
        <w:rPr>
          <w:rFonts w:ascii="Times New Roman" w:hAnsi="Times New Roman"/>
          <w:color w:val="000000" w:themeColor="text1"/>
          <w:sz w:val="24"/>
          <w:szCs w:val="24"/>
        </w:rPr>
        <w:t>siguientes: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750257" w:rsidRDefault="00750257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Un gran logro alcanzado en nuestra </w:t>
      </w:r>
      <w:r w:rsidR="00B24993">
        <w:rPr>
          <w:rFonts w:ascii="Times New Roman" w:hAnsi="Times New Roman"/>
          <w:color w:val="000000" w:themeColor="text1"/>
          <w:sz w:val="24"/>
          <w:szCs w:val="24"/>
        </w:rPr>
        <w:t>entidad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es el hecho </w:t>
      </w:r>
      <w:r w:rsidR="00B32D4B">
        <w:rPr>
          <w:rFonts w:ascii="Times New Roman" w:hAnsi="Times New Roman"/>
          <w:color w:val="000000" w:themeColor="text1"/>
          <w:sz w:val="24"/>
          <w:szCs w:val="24"/>
        </w:rPr>
        <w:t xml:space="preserve">haber concluido con éxito la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conformación de la Comisión de Ética Pública de </w:t>
      </w:r>
      <w:r w:rsidR="00B24993">
        <w:rPr>
          <w:rFonts w:ascii="Times New Roman" w:hAnsi="Times New Roman"/>
          <w:color w:val="000000" w:themeColor="text1"/>
          <w:sz w:val="24"/>
          <w:szCs w:val="24"/>
        </w:rPr>
        <w:t xml:space="preserve">la </w:t>
      </w:r>
      <w:r>
        <w:rPr>
          <w:rFonts w:ascii="Times New Roman" w:hAnsi="Times New Roman"/>
          <w:color w:val="000000" w:themeColor="text1"/>
          <w:sz w:val="24"/>
          <w:szCs w:val="24"/>
        </w:rPr>
        <w:t>Institución CEP-ONAMET</w:t>
      </w:r>
      <w:r w:rsidR="00B32D4B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62BE2" w:rsidRDefault="00750257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De lo cual nosotros jugamos un papel protagónico sumamente importante, </w:t>
      </w:r>
      <w:r w:rsidR="00B32D4B">
        <w:rPr>
          <w:rFonts w:ascii="Times New Roman" w:hAnsi="Times New Roman"/>
          <w:color w:val="000000" w:themeColor="text1"/>
          <w:sz w:val="24"/>
          <w:szCs w:val="24"/>
        </w:rPr>
        <w:t>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la incorporación 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>de</w:t>
      </w:r>
      <w:r w:rsidR="00D62B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 xml:space="preserve">una </w:t>
      </w:r>
      <w:r w:rsidR="00D62BE2">
        <w:rPr>
          <w:rFonts w:ascii="Times New Roman" w:hAnsi="Times New Roman"/>
          <w:color w:val="000000" w:themeColor="text1"/>
          <w:sz w:val="24"/>
          <w:szCs w:val="24"/>
        </w:rPr>
        <w:t>Comisión Electoral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 xml:space="preserve">, compuesta por </w:t>
      </w:r>
      <w:r w:rsidR="00D62BE2">
        <w:rPr>
          <w:rFonts w:ascii="Times New Roman" w:hAnsi="Times New Roman"/>
          <w:color w:val="000000" w:themeColor="text1"/>
          <w:sz w:val="24"/>
          <w:szCs w:val="24"/>
        </w:rPr>
        <w:t>dos servidores públicos de la institución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de mayor tiempo en el servicio 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 xml:space="preserve">y el </w:t>
      </w:r>
      <w:r>
        <w:rPr>
          <w:rFonts w:ascii="Times New Roman" w:hAnsi="Times New Roman"/>
          <w:color w:val="000000" w:themeColor="text1"/>
          <w:sz w:val="24"/>
          <w:szCs w:val="24"/>
        </w:rPr>
        <w:t>Responsable de Libre A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>cceso a la Información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(RAI)</w:t>
      </w:r>
      <w:r w:rsidR="00D62B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 xml:space="preserve">que en conjunto </w:t>
      </w:r>
      <w:r w:rsidR="00D62BE2">
        <w:rPr>
          <w:rFonts w:ascii="Times New Roman" w:hAnsi="Times New Roman"/>
          <w:color w:val="000000" w:themeColor="text1"/>
          <w:sz w:val="24"/>
          <w:szCs w:val="24"/>
        </w:rPr>
        <w:t>lleva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 xml:space="preserve">mos a cabo de </w:t>
      </w:r>
      <w:r w:rsidR="00D62BE2">
        <w:rPr>
          <w:rFonts w:ascii="Times New Roman" w:hAnsi="Times New Roman"/>
          <w:color w:val="000000" w:themeColor="text1"/>
          <w:sz w:val="24"/>
          <w:szCs w:val="24"/>
        </w:rPr>
        <w:t xml:space="preserve">una forma pulcra y transparente el proceso 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>votación, para la</w:t>
      </w:r>
      <w:r w:rsidR="00D62BE2">
        <w:rPr>
          <w:rFonts w:ascii="Times New Roman" w:hAnsi="Times New Roman"/>
          <w:color w:val="000000" w:themeColor="text1"/>
          <w:sz w:val="24"/>
          <w:szCs w:val="24"/>
        </w:rPr>
        <w:t xml:space="preserve"> escogen</w:t>
      </w:r>
      <w:r w:rsidR="00B24993">
        <w:rPr>
          <w:rFonts w:ascii="Times New Roman" w:hAnsi="Times New Roman"/>
          <w:color w:val="000000" w:themeColor="text1"/>
          <w:sz w:val="24"/>
          <w:szCs w:val="24"/>
        </w:rPr>
        <w:t>cia de los nuevos miembros de la</w:t>
      </w:r>
      <w:r w:rsidR="00D62B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>CEP</w:t>
      </w:r>
      <w:r w:rsidR="00D62BE2">
        <w:rPr>
          <w:rFonts w:ascii="Times New Roman" w:hAnsi="Times New Roman"/>
          <w:color w:val="000000" w:themeColor="text1"/>
          <w:sz w:val="24"/>
          <w:szCs w:val="24"/>
        </w:rPr>
        <w:t xml:space="preserve">, que hoy 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 xml:space="preserve">dignamente </w:t>
      </w:r>
      <w:r w:rsidR="00D62BE2">
        <w:rPr>
          <w:rFonts w:ascii="Times New Roman" w:hAnsi="Times New Roman"/>
          <w:color w:val="000000" w:themeColor="text1"/>
          <w:sz w:val="24"/>
          <w:szCs w:val="24"/>
        </w:rPr>
        <w:t>nos representa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D62BE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68CF" w:rsidRDefault="00D62BE2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Trabajar en todo el proceso que conllevo la escogencia de esa comisión de ética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que iba desde la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68CF">
        <w:rPr>
          <w:rFonts w:ascii="Times New Roman" w:hAnsi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</w:rPr>
        <w:t>romoción</w:t>
      </w:r>
      <w:r w:rsidR="004E68CF">
        <w:rPr>
          <w:rFonts w:ascii="Times New Roman" w:hAnsi="Times New Roman"/>
          <w:color w:val="000000" w:themeColor="text1"/>
          <w:sz w:val="24"/>
          <w:szCs w:val="24"/>
        </w:rPr>
        <w:t>, divulgación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y </w:t>
      </w:r>
      <w:r w:rsidR="004E68CF">
        <w:rPr>
          <w:rFonts w:ascii="Times New Roman" w:hAnsi="Times New Roman"/>
          <w:color w:val="000000" w:themeColor="text1"/>
          <w:sz w:val="24"/>
          <w:szCs w:val="24"/>
        </w:rPr>
        <w:t xml:space="preserve">motivación de los nuevos </w:t>
      </w:r>
      <w:r w:rsidR="00B24993">
        <w:rPr>
          <w:rFonts w:ascii="Times New Roman" w:hAnsi="Times New Roman"/>
          <w:color w:val="000000" w:themeColor="text1"/>
          <w:sz w:val="24"/>
          <w:szCs w:val="24"/>
        </w:rPr>
        <w:t xml:space="preserve">miembros a </w:t>
      </w:r>
      <w:r w:rsidR="004E68CF">
        <w:rPr>
          <w:rFonts w:ascii="Times New Roman" w:hAnsi="Times New Roman"/>
          <w:color w:val="000000" w:themeColor="text1"/>
          <w:sz w:val="24"/>
          <w:szCs w:val="24"/>
        </w:rPr>
        <w:t>integra</w:t>
      </w:r>
      <w:r w:rsidR="00B24993">
        <w:rPr>
          <w:rFonts w:ascii="Times New Roman" w:hAnsi="Times New Roman"/>
          <w:color w:val="000000" w:themeColor="text1"/>
          <w:sz w:val="24"/>
          <w:szCs w:val="24"/>
        </w:rPr>
        <w:t xml:space="preserve">rse y </w:t>
      </w:r>
      <w:r w:rsidR="00C7663A">
        <w:rPr>
          <w:rFonts w:ascii="Times New Roman" w:hAnsi="Times New Roman"/>
          <w:color w:val="000000" w:themeColor="text1"/>
          <w:sz w:val="24"/>
          <w:szCs w:val="24"/>
        </w:rPr>
        <w:t xml:space="preserve">formar parte de la </w:t>
      </w:r>
      <w:r w:rsidR="00750257">
        <w:rPr>
          <w:rFonts w:ascii="Times New Roman" w:hAnsi="Times New Roman"/>
          <w:color w:val="000000" w:themeColor="text1"/>
          <w:sz w:val="24"/>
          <w:szCs w:val="24"/>
        </w:rPr>
        <w:t>CEP</w:t>
      </w:r>
      <w:r w:rsidR="004E68C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62BE2" w:rsidRDefault="004E68CF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Servir de enlace entre la Dirección General de Ética e Integridad Gubernamental (DIGEIG) durante todo</w:t>
      </w:r>
      <w:r w:rsidR="00750257">
        <w:rPr>
          <w:rFonts w:ascii="Times New Roman" w:hAnsi="Times New Roman"/>
          <w:color w:val="000000" w:themeColor="text1"/>
          <w:sz w:val="24"/>
          <w:szCs w:val="24"/>
        </w:rPr>
        <w:t xml:space="preserve"> el proceso.</w:t>
      </w:r>
      <w:r w:rsidR="00D62BE2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:rsidR="00750257" w:rsidRDefault="00750257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Reportar los r</w:t>
      </w:r>
      <w:r w:rsidR="00B32D4B">
        <w:rPr>
          <w:rFonts w:ascii="Times New Roman" w:hAnsi="Times New Roman"/>
          <w:color w:val="000000" w:themeColor="text1"/>
          <w:sz w:val="24"/>
          <w:szCs w:val="24"/>
        </w:rPr>
        <w:t>esultados del escrutinio 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validación del proceso</w:t>
      </w:r>
      <w:r w:rsidR="00B32D4B">
        <w:rPr>
          <w:rFonts w:ascii="Times New Roman" w:hAnsi="Times New Roman"/>
          <w:color w:val="000000" w:themeColor="text1"/>
          <w:sz w:val="24"/>
          <w:szCs w:val="24"/>
        </w:rPr>
        <w:t>, coordinación y dirección de la juramentación de los mismos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0257" w:rsidRDefault="00750257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Coordinar</w:t>
      </w:r>
      <w:r w:rsidR="00D85F23">
        <w:rPr>
          <w:rFonts w:ascii="Times New Roman" w:hAnsi="Times New Roman"/>
          <w:color w:val="000000" w:themeColor="text1"/>
          <w:sz w:val="24"/>
          <w:szCs w:val="24"/>
        </w:rPr>
        <w:t xml:space="preserve"> con la nueva </w:t>
      </w:r>
      <w:r w:rsidR="00DC7300">
        <w:rPr>
          <w:rFonts w:ascii="Times New Roman" w:hAnsi="Times New Roman"/>
          <w:color w:val="000000" w:themeColor="text1"/>
          <w:sz w:val="24"/>
          <w:szCs w:val="24"/>
        </w:rPr>
        <w:t xml:space="preserve">CEP-ONAMET todas las </w:t>
      </w:r>
      <w:r w:rsidR="00B24993">
        <w:rPr>
          <w:rFonts w:ascii="Times New Roman" w:hAnsi="Times New Roman"/>
          <w:color w:val="000000" w:themeColor="text1"/>
          <w:sz w:val="24"/>
          <w:szCs w:val="24"/>
        </w:rPr>
        <w:t xml:space="preserve">convocatorias y </w:t>
      </w:r>
      <w:r w:rsidR="00DC7300">
        <w:rPr>
          <w:rFonts w:ascii="Times New Roman" w:hAnsi="Times New Roman"/>
          <w:color w:val="000000" w:themeColor="text1"/>
          <w:sz w:val="24"/>
          <w:szCs w:val="24"/>
        </w:rPr>
        <w:t xml:space="preserve">actividades organizadas por la DIGEIG, concerniente a promover </w:t>
      </w:r>
      <w:r w:rsidR="00DC7300" w:rsidRPr="00DC7300">
        <w:rPr>
          <w:rFonts w:ascii="Times New Roman" w:hAnsi="Times New Roman"/>
          <w:color w:val="000000" w:themeColor="text1"/>
          <w:sz w:val="24"/>
          <w:szCs w:val="24"/>
        </w:rPr>
        <w:t>el fortalecimiento de una cultura de transparencia</w:t>
      </w:r>
      <w:r w:rsidR="00DC730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9650F" w:rsidRDefault="00B24993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Durante todo el año p</w:t>
      </w:r>
      <w:r w:rsidR="00F9650F">
        <w:rPr>
          <w:rFonts w:ascii="Times New Roman" w:hAnsi="Times New Roman"/>
          <w:color w:val="000000" w:themeColor="text1"/>
          <w:sz w:val="24"/>
          <w:szCs w:val="24"/>
        </w:rPr>
        <w:t>articipa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mos de forma muy activa </w:t>
      </w:r>
      <w:r w:rsidR="00F9650F">
        <w:rPr>
          <w:rFonts w:ascii="Times New Roman" w:hAnsi="Times New Roman"/>
          <w:color w:val="000000" w:themeColor="text1"/>
          <w:sz w:val="24"/>
          <w:szCs w:val="24"/>
        </w:rPr>
        <w:t>en los procesos de licitaciones y comparaciones de precios, para la compra de bienes y servicios dentro de la institución.</w:t>
      </w:r>
    </w:p>
    <w:p w:rsidR="00F9650F" w:rsidRDefault="00F9650F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Trabajar en la mejora de las Normas de Control Interno, con el Sistema de </w:t>
      </w:r>
      <w:r w:rsidR="00B24993">
        <w:rPr>
          <w:rFonts w:ascii="Times New Roman" w:hAnsi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edición de la </w:t>
      </w:r>
      <w:r w:rsidR="00B24993">
        <w:rPr>
          <w:rFonts w:ascii="Times New Roman" w:hAnsi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estión </w:t>
      </w:r>
      <w:r w:rsidR="00B24993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B34898">
        <w:rPr>
          <w:rFonts w:ascii="Times New Roman" w:hAnsi="Times New Roman"/>
          <w:color w:val="000000" w:themeColor="text1"/>
          <w:sz w:val="24"/>
          <w:szCs w:val="24"/>
        </w:rPr>
        <w:t>ública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de la </w:t>
      </w:r>
      <w:r w:rsidR="00B24993">
        <w:rPr>
          <w:rFonts w:ascii="Times New Roman" w:hAnsi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residencia. </w:t>
      </w:r>
    </w:p>
    <w:p w:rsidR="00F9650F" w:rsidRDefault="00B24993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Agotamos una jornada bastante intensa </w:t>
      </w:r>
      <w:r w:rsidR="00F9650F">
        <w:rPr>
          <w:rFonts w:ascii="Times New Roman" w:hAnsi="Times New Roman"/>
          <w:color w:val="000000" w:themeColor="text1"/>
          <w:sz w:val="24"/>
          <w:szCs w:val="24"/>
        </w:rPr>
        <w:t xml:space="preserve">en la elaboración del Código de Pautas </w:t>
      </w:r>
      <w:r>
        <w:rPr>
          <w:rFonts w:ascii="Times New Roman" w:hAnsi="Times New Roman"/>
          <w:color w:val="000000" w:themeColor="text1"/>
          <w:sz w:val="24"/>
          <w:szCs w:val="24"/>
        </w:rPr>
        <w:t>Éticas</w:t>
      </w:r>
      <w:r w:rsidR="00F9650F">
        <w:rPr>
          <w:rFonts w:ascii="Times New Roman" w:hAnsi="Times New Roman"/>
          <w:color w:val="000000" w:themeColor="text1"/>
          <w:sz w:val="24"/>
          <w:szCs w:val="24"/>
        </w:rPr>
        <w:t xml:space="preserve"> de la institución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9650F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E03413" w:rsidRPr="00DC7300" w:rsidRDefault="00B24993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Mantuvimos </w:t>
      </w:r>
      <w:r w:rsidR="00E03413">
        <w:rPr>
          <w:rFonts w:ascii="Times New Roman" w:hAnsi="Times New Roman"/>
          <w:color w:val="000000" w:themeColor="text1"/>
          <w:sz w:val="24"/>
          <w:szCs w:val="24"/>
        </w:rPr>
        <w:t>la</w:t>
      </w:r>
      <w:r w:rsidR="00E03413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estandarización del Portal de Transparencia de la institución</w:t>
      </w:r>
      <w:r w:rsidR="00E0341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E03413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341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E03413" w:rsidRPr="005E1054">
        <w:rPr>
          <w:rFonts w:ascii="Times New Roman" w:hAnsi="Times New Roman"/>
          <w:color w:val="000000" w:themeColor="text1"/>
          <w:sz w:val="24"/>
          <w:szCs w:val="24"/>
        </w:rPr>
        <w:t>n cumplimiento a los estándares y exigencias g</w:t>
      </w:r>
      <w:r w:rsidR="00BC57F5">
        <w:rPr>
          <w:rFonts w:ascii="Times New Roman" w:hAnsi="Times New Roman"/>
          <w:color w:val="000000" w:themeColor="text1"/>
          <w:sz w:val="24"/>
          <w:szCs w:val="24"/>
        </w:rPr>
        <w:t>ubernamentales de la Dirección G</w:t>
      </w:r>
      <w:r w:rsidR="00E03413" w:rsidRPr="005E1054">
        <w:rPr>
          <w:rFonts w:ascii="Times New Roman" w:hAnsi="Times New Roman"/>
          <w:color w:val="000000" w:themeColor="text1"/>
          <w:sz w:val="24"/>
          <w:szCs w:val="24"/>
        </w:rPr>
        <w:t>eneral de Ética e In</w:t>
      </w:r>
      <w:r>
        <w:rPr>
          <w:rFonts w:ascii="Times New Roman" w:hAnsi="Times New Roman"/>
          <w:color w:val="000000" w:themeColor="text1"/>
          <w:sz w:val="24"/>
          <w:szCs w:val="24"/>
        </w:rPr>
        <w:t>tegridad Gubernamental (</w:t>
      </w:r>
      <w:r w:rsidR="00BC57F5">
        <w:rPr>
          <w:rFonts w:ascii="Times New Roman" w:hAnsi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/>
          <w:color w:val="000000" w:themeColor="text1"/>
          <w:sz w:val="24"/>
          <w:szCs w:val="24"/>
        </w:rPr>
        <w:t>IGEIG), llegando a alcanzar varias veces una puntuación por encima del noventa por ciento (90 %)</w:t>
      </w:r>
      <w:r w:rsidR="00BC57F5">
        <w:rPr>
          <w:rFonts w:ascii="Times New Roman" w:hAnsi="Times New Roman"/>
          <w:color w:val="000000" w:themeColor="text1"/>
          <w:sz w:val="24"/>
          <w:szCs w:val="24"/>
        </w:rPr>
        <w:t xml:space="preserve"> en el índice de trasparencia. </w:t>
      </w:r>
    </w:p>
    <w:p w:rsidR="00E03413" w:rsidRDefault="00E03413" w:rsidP="00F9650F">
      <w:pPr>
        <w:pStyle w:val="Prrafodelista"/>
        <w:spacing w:after="200" w:line="276" w:lineRule="auto"/>
        <w:ind w:left="7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3413" w:rsidRPr="005E1054" w:rsidRDefault="00BC57F5" w:rsidP="00E03413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Haciendo </w:t>
      </w:r>
      <w:r w:rsidR="00E03413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pública todas las informaciones que establece la Ley 200-04, de Libre Acceso a la Información, a los fines de brindar a la ciudadanía datos actualizados las 24 horas del día y sin ningún costo alguno; tanto físicas como de manera Online </w:t>
      </w:r>
    </w:p>
    <w:p w:rsidR="00E03413" w:rsidRDefault="00E03413" w:rsidP="00555CB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413">
        <w:rPr>
          <w:rFonts w:ascii="Times New Roman" w:hAnsi="Times New Roman"/>
          <w:color w:val="000000" w:themeColor="text1"/>
          <w:sz w:val="24"/>
          <w:szCs w:val="24"/>
        </w:rPr>
        <w:t xml:space="preserve">La presencia física </w:t>
      </w:r>
      <w:r>
        <w:rPr>
          <w:rFonts w:ascii="Times New Roman" w:hAnsi="Times New Roman"/>
          <w:color w:val="000000" w:themeColor="text1"/>
          <w:sz w:val="24"/>
          <w:szCs w:val="24"/>
        </w:rPr>
        <w:t>de l</w:t>
      </w:r>
      <w:r w:rsidR="00D41BBF" w:rsidRPr="00E03413">
        <w:rPr>
          <w:rFonts w:ascii="Times New Roman" w:hAnsi="Times New Roman"/>
          <w:color w:val="000000" w:themeColor="text1"/>
          <w:sz w:val="24"/>
          <w:szCs w:val="24"/>
        </w:rPr>
        <w:t xml:space="preserve">os ciudadanos </w:t>
      </w:r>
      <w:r w:rsidRPr="00E03413">
        <w:rPr>
          <w:rFonts w:ascii="Times New Roman" w:hAnsi="Times New Roman"/>
          <w:color w:val="000000" w:themeColor="text1"/>
          <w:sz w:val="24"/>
          <w:szCs w:val="24"/>
        </w:rPr>
        <w:t xml:space="preserve">a nuestra </w:t>
      </w:r>
      <w:r w:rsidR="00BC57F5">
        <w:rPr>
          <w:rFonts w:ascii="Times New Roman" w:hAnsi="Times New Roman"/>
          <w:color w:val="000000" w:themeColor="text1"/>
          <w:sz w:val="24"/>
          <w:szCs w:val="24"/>
        </w:rPr>
        <w:t xml:space="preserve">instalaciones se vieron reducidas muy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considerablemente, </w:t>
      </w:r>
      <w:r w:rsidRPr="00E03413">
        <w:rPr>
          <w:rFonts w:ascii="Times New Roman" w:hAnsi="Times New Roman"/>
          <w:color w:val="000000" w:themeColor="text1"/>
          <w:sz w:val="24"/>
          <w:szCs w:val="24"/>
        </w:rPr>
        <w:t xml:space="preserve">sus solicitudes de información </w:t>
      </w:r>
      <w:r>
        <w:rPr>
          <w:rFonts w:ascii="Times New Roman" w:hAnsi="Times New Roman"/>
          <w:color w:val="000000" w:themeColor="text1"/>
          <w:sz w:val="24"/>
          <w:szCs w:val="24"/>
        </w:rPr>
        <w:t>las realiza</w:t>
      </w:r>
      <w:r w:rsidR="00BC57F5">
        <w:rPr>
          <w:rFonts w:ascii="Times New Roman" w:hAnsi="Times New Roman"/>
          <w:color w:val="000000" w:themeColor="text1"/>
          <w:sz w:val="24"/>
          <w:szCs w:val="24"/>
        </w:rPr>
        <w:t xml:space="preserve">ron </w:t>
      </w:r>
      <w:r w:rsidRPr="00E03413">
        <w:rPr>
          <w:rFonts w:ascii="Times New Roman" w:hAnsi="Times New Roman"/>
          <w:color w:val="000000" w:themeColor="text1"/>
          <w:sz w:val="24"/>
          <w:szCs w:val="24"/>
        </w:rPr>
        <w:t>de manera online, adquiriendo y satisfaciendo sus necesidades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1BBF" w:rsidRPr="005E1054" w:rsidRDefault="00826B8D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Tanto la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Comisión de Ética</w:t>
      </w:r>
      <w:r w:rsidR="00BC57F5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como esta OAI</w:t>
      </w:r>
      <w:r w:rsidR="00D41BBF">
        <w:rPr>
          <w:rFonts w:ascii="Times New Roman" w:hAnsi="Times New Roman"/>
          <w:color w:val="000000" w:themeColor="text1"/>
          <w:sz w:val="24"/>
          <w:szCs w:val="24"/>
        </w:rPr>
        <w:t>, l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ogramos que los servidores públicos de </w:t>
      </w:r>
      <w:r w:rsidR="00BC57F5">
        <w:rPr>
          <w:rFonts w:ascii="Times New Roman" w:hAnsi="Times New Roman"/>
          <w:color w:val="000000" w:themeColor="text1"/>
          <w:sz w:val="24"/>
          <w:szCs w:val="24"/>
        </w:rPr>
        <w:t xml:space="preserve">nuestra 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institución amplíen sus conocimientos sobre la importancia que conlleva asumir una conducta ética, además de conocer las fechas de conmemoraciones relativas a la ética gubernamental. </w:t>
      </w:r>
    </w:p>
    <w:p w:rsidR="00D41BBF" w:rsidRPr="005E1054" w:rsidRDefault="00826B8D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Nos enfocamos en 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la priorización de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los Datos abiertos, </w:t>
      </w:r>
      <w:r w:rsidR="00BC57F5">
        <w:rPr>
          <w:rFonts w:ascii="Times New Roman" w:hAnsi="Times New Roman"/>
          <w:color w:val="000000" w:themeColor="text1"/>
          <w:sz w:val="24"/>
          <w:szCs w:val="24"/>
        </w:rPr>
        <w:t>como una forma de concientizar 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 uso de 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>la información reutilizable.</w:t>
      </w:r>
    </w:p>
    <w:p w:rsidR="00D41BBF" w:rsidRDefault="00826B8D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D41BBF">
        <w:rPr>
          <w:rFonts w:ascii="Times New Roman" w:hAnsi="Times New Roman"/>
          <w:color w:val="000000" w:themeColor="text1"/>
          <w:sz w:val="24"/>
          <w:szCs w:val="24"/>
        </w:rPr>
        <w:t>articipa</w:t>
      </w:r>
      <w:r>
        <w:rPr>
          <w:rFonts w:ascii="Times New Roman" w:hAnsi="Times New Roman"/>
          <w:color w:val="000000" w:themeColor="text1"/>
          <w:sz w:val="24"/>
          <w:szCs w:val="24"/>
        </w:rPr>
        <w:t>ndo seminarios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charlas,  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>talleres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41BBF">
        <w:rPr>
          <w:rFonts w:ascii="Times New Roman" w:hAnsi="Times New Roman"/>
          <w:color w:val="000000" w:themeColor="text1"/>
          <w:sz w:val="24"/>
          <w:szCs w:val="24"/>
        </w:rPr>
        <w:t xml:space="preserve">cursos y diplomados, 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>logramos</w:t>
      </w:r>
      <w:r w:rsidR="00D41BBF">
        <w:rPr>
          <w:rFonts w:ascii="Times New Roman" w:hAnsi="Times New Roman"/>
          <w:color w:val="000000" w:themeColor="text1"/>
          <w:sz w:val="24"/>
          <w:szCs w:val="24"/>
        </w:rPr>
        <w:t xml:space="preserve"> capacitarnos y brindar un excelente 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servicio a la ciudadanía, aumentando </w:t>
      </w:r>
      <w:r w:rsidR="00D41BBF">
        <w:rPr>
          <w:rFonts w:ascii="Times New Roman" w:hAnsi="Times New Roman"/>
          <w:color w:val="000000" w:themeColor="text1"/>
          <w:sz w:val="24"/>
          <w:szCs w:val="24"/>
        </w:rPr>
        <w:t xml:space="preserve">así, 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>la eficiencia y calidad a los productos que brindamos.</w:t>
      </w:r>
    </w:p>
    <w:p w:rsidR="00826B8D" w:rsidRDefault="00BC57F5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26B8D">
        <w:rPr>
          <w:rFonts w:ascii="Times New Roman" w:hAnsi="Times New Roman"/>
          <w:color w:val="000000" w:themeColor="text1"/>
          <w:sz w:val="24"/>
          <w:szCs w:val="24"/>
        </w:rPr>
        <w:t>compañados de la mano de la DIGEIG,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6B8D">
        <w:rPr>
          <w:rFonts w:ascii="Times New Roman" w:hAnsi="Times New Roman"/>
          <w:color w:val="000000" w:themeColor="text1"/>
          <w:sz w:val="24"/>
          <w:szCs w:val="24"/>
        </w:rPr>
        <w:t>como 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nte </w:t>
      </w:r>
      <w:r w:rsidR="00826B8D">
        <w:rPr>
          <w:rFonts w:ascii="Times New Roman" w:hAnsi="Times New Roman"/>
          <w:color w:val="000000" w:themeColor="text1"/>
          <w:sz w:val="24"/>
          <w:szCs w:val="24"/>
        </w:rPr>
        <w:t>regulado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826B8D">
        <w:rPr>
          <w:rFonts w:ascii="Times New Roman" w:hAnsi="Times New Roman"/>
          <w:color w:val="000000" w:themeColor="text1"/>
          <w:sz w:val="24"/>
          <w:szCs w:val="24"/>
        </w:rPr>
        <w:t xml:space="preserve"> en materia de ética y trasparencia </w:t>
      </w:r>
      <w:r w:rsidR="002D03CA">
        <w:rPr>
          <w:rFonts w:ascii="Times New Roman" w:hAnsi="Times New Roman"/>
          <w:color w:val="000000" w:themeColor="text1"/>
          <w:sz w:val="24"/>
          <w:szCs w:val="24"/>
        </w:rPr>
        <w:t>en el E</w:t>
      </w:r>
      <w:r w:rsidR="00826B8D">
        <w:rPr>
          <w:rFonts w:ascii="Times New Roman" w:hAnsi="Times New Roman"/>
          <w:color w:val="000000" w:themeColor="text1"/>
          <w:sz w:val="24"/>
          <w:szCs w:val="24"/>
        </w:rPr>
        <w:t>stado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26B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y contando siempre con el apoyo de nuestra máxima autoridad.</w:t>
      </w:r>
    </w:p>
    <w:p w:rsidR="00D41BBF" w:rsidRPr="005E1054" w:rsidRDefault="00D41BBF" w:rsidP="00D41BBF">
      <w:pPr>
        <w:pStyle w:val="Prrafodelista"/>
        <w:spacing w:after="200" w:line="276" w:lineRule="auto"/>
        <w:ind w:left="7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1BBF" w:rsidRDefault="00D41BBF" w:rsidP="00D41BB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Pr="005E1054">
        <w:rPr>
          <w:rFonts w:ascii="Times New Roman" w:hAnsi="Times New Roman"/>
          <w:b/>
          <w:color w:val="000000" w:themeColor="text1"/>
          <w:sz w:val="24"/>
          <w:szCs w:val="24"/>
        </w:rPr>
        <w:t>ontribución a la iniciativa de Gobierno Abierto durante el período.</w:t>
      </w:r>
    </w:p>
    <w:p w:rsidR="00D41BBF" w:rsidRPr="005E1054" w:rsidRDefault="00F4397D" w:rsidP="0089048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Sin lugar a equivocarnos </w:t>
      </w:r>
      <w:r w:rsidR="00E06558">
        <w:rPr>
          <w:rFonts w:ascii="Times New Roman" w:hAnsi="Times New Roman"/>
          <w:color w:val="000000" w:themeColor="text1"/>
          <w:sz w:val="24"/>
          <w:szCs w:val="24"/>
        </w:rPr>
        <w:t xml:space="preserve">se puede decir que hemos avanzado </w:t>
      </w:r>
      <w:r w:rsidR="00890484">
        <w:rPr>
          <w:rFonts w:ascii="Times New Roman" w:hAnsi="Times New Roman"/>
          <w:color w:val="000000" w:themeColor="text1"/>
          <w:sz w:val="24"/>
          <w:szCs w:val="24"/>
        </w:rPr>
        <w:t xml:space="preserve">bastante </w:t>
      </w:r>
      <w:r w:rsidR="00E06558">
        <w:rPr>
          <w:rFonts w:ascii="Times New Roman" w:hAnsi="Times New Roman"/>
          <w:color w:val="000000" w:themeColor="text1"/>
          <w:sz w:val="24"/>
          <w:szCs w:val="24"/>
        </w:rPr>
        <w:t>en el área de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Gobierno Abierto</w:t>
      </w:r>
      <w:r w:rsidR="0089048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6558">
        <w:rPr>
          <w:rFonts w:ascii="Times New Roman" w:hAnsi="Times New Roman"/>
          <w:color w:val="000000" w:themeColor="text1"/>
          <w:sz w:val="24"/>
          <w:szCs w:val="24"/>
        </w:rPr>
        <w:t xml:space="preserve"> y la accesibilidad de los usuarios en la obtención de las informaciones requeridas, una muestra fehaciente es la incorporación </w:t>
      </w:r>
      <w:r w:rsidR="00890484">
        <w:rPr>
          <w:rFonts w:ascii="Times New Roman" w:hAnsi="Times New Roman"/>
          <w:color w:val="000000" w:themeColor="text1"/>
          <w:sz w:val="24"/>
          <w:szCs w:val="24"/>
        </w:rPr>
        <w:t xml:space="preserve">de nuestra institución al </w:t>
      </w:r>
      <w:r w:rsidR="006D2785">
        <w:rPr>
          <w:rFonts w:ascii="Times New Roman" w:hAnsi="Times New Roman"/>
          <w:color w:val="000000" w:themeColor="text1"/>
          <w:sz w:val="24"/>
          <w:szCs w:val="24"/>
        </w:rPr>
        <w:t xml:space="preserve">Portal </w:t>
      </w:r>
      <w:r w:rsidR="00890484">
        <w:rPr>
          <w:rFonts w:ascii="Times New Roman" w:hAnsi="Times New Roman"/>
          <w:color w:val="000000" w:themeColor="text1"/>
          <w:sz w:val="24"/>
          <w:szCs w:val="24"/>
        </w:rPr>
        <w:t>Único</w:t>
      </w:r>
      <w:r w:rsidR="006D27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0484">
        <w:rPr>
          <w:rFonts w:ascii="Times New Roman" w:hAnsi="Times New Roman"/>
          <w:color w:val="000000" w:themeColor="text1"/>
          <w:sz w:val="24"/>
          <w:szCs w:val="24"/>
        </w:rPr>
        <w:t xml:space="preserve">de Solicitud de Acceso a la Información (SAIP), la actualización mensual de 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>nuestro Portal de Transparencia, donde el ciudadano puede hacer uso de las informaciones que establece la Ley 200-04, y su reglamento de aplicación el 130-05</w:t>
      </w:r>
      <w:r w:rsidR="0089048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3AF3" w:rsidRDefault="00890484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Otro gran aporte a la contribución de un </w:t>
      </w:r>
      <w:r w:rsidR="00BC57F5">
        <w:rPr>
          <w:rFonts w:ascii="Times New Roman" w:hAnsi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obierno </w:t>
      </w:r>
      <w:r w:rsidR="00BC57F5">
        <w:rPr>
          <w:rFonts w:ascii="Times New Roman" w:hAnsi="Times New Roman"/>
          <w:color w:val="000000" w:themeColor="text1"/>
          <w:sz w:val="24"/>
          <w:szCs w:val="24"/>
        </w:rPr>
        <w:t xml:space="preserve">abierto y </w:t>
      </w:r>
      <w:r w:rsidR="008C3AF3">
        <w:rPr>
          <w:rFonts w:ascii="Times New Roman" w:hAnsi="Times New Roman"/>
          <w:color w:val="000000" w:themeColor="text1"/>
          <w:sz w:val="24"/>
          <w:szCs w:val="24"/>
        </w:rPr>
        <w:t>más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ccesible </w:t>
      </w:r>
      <w:r w:rsidR="008C3AF3">
        <w:rPr>
          <w:rFonts w:ascii="Times New Roman" w:hAnsi="Times New Roman"/>
          <w:color w:val="000000" w:themeColor="text1"/>
          <w:sz w:val="24"/>
          <w:szCs w:val="24"/>
        </w:rPr>
        <w:t>a la ciudadanía lo fue nuestra participación de la</w:t>
      </w:r>
      <w:r w:rsidR="001A4A4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C3AF3">
        <w:rPr>
          <w:rFonts w:ascii="Times New Roman" w:hAnsi="Times New Roman"/>
          <w:color w:val="000000" w:themeColor="text1"/>
          <w:sz w:val="24"/>
          <w:szCs w:val="24"/>
        </w:rPr>
        <w:t xml:space="preserve"> mesa</w:t>
      </w:r>
      <w:r w:rsidR="001A4A4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C3AF3">
        <w:rPr>
          <w:rFonts w:ascii="Times New Roman" w:hAnsi="Times New Roman"/>
          <w:color w:val="000000" w:themeColor="text1"/>
          <w:sz w:val="24"/>
          <w:szCs w:val="24"/>
        </w:rPr>
        <w:t xml:space="preserve"> de diálogo</w:t>
      </w:r>
      <w:r w:rsidR="001A4A4D">
        <w:rPr>
          <w:rFonts w:ascii="Times New Roman" w:hAnsi="Times New Roman"/>
          <w:color w:val="000000" w:themeColor="text1"/>
          <w:sz w:val="24"/>
          <w:szCs w:val="24"/>
        </w:rPr>
        <w:t xml:space="preserve"> para</w:t>
      </w:r>
      <w:r w:rsidR="008C3AF3">
        <w:rPr>
          <w:rFonts w:ascii="Times New Roman" w:hAnsi="Times New Roman"/>
          <w:color w:val="000000" w:themeColor="text1"/>
          <w:sz w:val="24"/>
          <w:szCs w:val="24"/>
        </w:rPr>
        <w:t xml:space="preserve"> la generación de propuestas e ideas que enriquezcan la incorporación y fortalecimiento de los Datos Abiertos, con el fin de crear conciencia de la importancia de los mismos en el desarrollo de nuestra nación.</w:t>
      </w:r>
    </w:p>
    <w:p w:rsidR="00D41BBF" w:rsidRPr="005E1054" w:rsidRDefault="00D41BBF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34898" w:rsidRDefault="00B34898" w:rsidP="00D41BB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4898" w:rsidRDefault="00B34898" w:rsidP="00D41BB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1BBF" w:rsidRDefault="00D41BBF" w:rsidP="00D41BB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b/>
          <w:color w:val="000000" w:themeColor="text1"/>
          <w:sz w:val="24"/>
          <w:szCs w:val="24"/>
        </w:rPr>
        <w:t>Informe de proyectos e iniciativa para la participación ciudadana.</w:t>
      </w:r>
    </w:p>
    <w:p w:rsidR="00D41BBF" w:rsidRPr="005E1054" w:rsidRDefault="00D41BBF" w:rsidP="00D41BB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052A" w:rsidRDefault="000E052A" w:rsidP="000E052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En 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>la Oficina Nacional de Meteorología nos encaminamos a fomentar y garantizar el derecho a saber que tienen los ciudadanos y ciudadanas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es por esto que, </w:t>
      </w:r>
      <w:r>
        <w:rPr>
          <w:rFonts w:ascii="Times New Roman" w:hAnsi="Times New Roman"/>
          <w:color w:val="000000" w:themeColor="text1"/>
          <w:sz w:val="24"/>
          <w:szCs w:val="24"/>
        </w:rPr>
        <w:t>cada día nos enfocamos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más en abordar con gran interés la t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ransparencia, </w:t>
      </w:r>
      <w:r>
        <w:rPr>
          <w:rFonts w:ascii="Times New Roman" w:hAnsi="Times New Roman"/>
          <w:color w:val="000000" w:themeColor="text1"/>
          <w:sz w:val="24"/>
          <w:szCs w:val="24"/>
        </w:rPr>
        <w:t>el libre acceso a la i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nformación, </w:t>
      </w:r>
      <w:r>
        <w:rPr>
          <w:rFonts w:ascii="Times New Roman" w:hAnsi="Times New Roman"/>
          <w:color w:val="000000" w:themeColor="text1"/>
          <w:sz w:val="24"/>
          <w:szCs w:val="24"/>
        </w:rPr>
        <w:t>los trabajos enmarcados a la é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>tica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>ública, entre otros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temas</w:t>
      </w:r>
      <w:r w:rsidR="003F153E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que son </w:t>
      </w:r>
      <w:r w:rsidR="003F153E">
        <w:rPr>
          <w:rFonts w:ascii="Times New Roman" w:hAnsi="Times New Roman"/>
          <w:color w:val="000000" w:themeColor="text1"/>
          <w:sz w:val="24"/>
          <w:szCs w:val="24"/>
        </w:rPr>
        <w:t xml:space="preserve">también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de gran importancia para </w:t>
      </w:r>
      <w:r w:rsidR="005629AC">
        <w:rPr>
          <w:rFonts w:ascii="Times New Roman" w:hAnsi="Times New Roman"/>
          <w:color w:val="000000" w:themeColor="text1"/>
          <w:sz w:val="24"/>
          <w:szCs w:val="24"/>
        </w:rPr>
        <w:t xml:space="preserve">esta 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>Oficina de Libre Acceso a la Información Pública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D41BBF" w:rsidRDefault="003F153E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Creemos fielmente en la 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>transparencia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y en</w:t>
      </w:r>
      <w:r w:rsidR="005328D5">
        <w:rPr>
          <w:rFonts w:ascii="Times New Roman" w:hAnsi="Times New Roman"/>
          <w:color w:val="000000" w:themeColor="text1"/>
          <w:sz w:val="24"/>
          <w:szCs w:val="24"/>
        </w:rPr>
        <w:t xml:space="preserve"> el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accionar ético del servidor público, la 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participación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ciudadana 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es nuestro norte a seguir. </w:t>
      </w:r>
      <w:r w:rsidR="005328D5">
        <w:rPr>
          <w:rFonts w:ascii="Times New Roman" w:hAnsi="Times New Roman"/>
          <w:color w:val="000000" w:themeColor="text1"/>
          <w:sz w:val="24"/>
          <w:szCs w:val="24"/>
        </w:rPr>
        <w:t xml:space="preserve">Es por esto que nuestra institución 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ha establecido como política institucional la mejora continua de sus procesos, </w:t>
      </w:r>
      <w:r w:rsidR="005328D5">
        <w:rPr>
          <w:rFonts w:ascii="Times New Roman" w:hAnsi="Times New Roman"/>
          <w:color w:val="000000" w:themeColor="text1"/>
          <w:sz w:val="24"/>
          <w:szCs w:val="24"/>
        </w:rPr>
        <w:t>con el fin de garantizar</w:t>
      </w:r>
      <w:r w:rsidR="00D41BBF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una mayor eficiencia en la gestión pública. </w:t>
      </w:r>
    </w:p>
    <w:p w:rsidR="005328D5" w:rsidRPr="005E1054" w:rsidRDefault="005328D5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28D5" w:rsidRDefault="005629AC" w:rsidP="005328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Como iniciativa al fomento de la participación ciudadana, no podemos dejar de señalar </w:t>
      </w:r>
      <w:r w:rsidR="006D6FA5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5328D5" w:rsidRPr="001A4A4D">
        <w:rPr>
          <w:rFonts w:ascii="Times New Roman" w:hAnsi="Times New Roman"/>
          <w:color w:val="000000" w:themeColor="text1"/>
          <w:sz w:val="24"/>
          <w:szCs w:val="24"/>
        </w:rPr>
        <w:t xml:space="preserve">a implementación </w:t>
      </w:r>
      <w:r>
        <w:rPr>
          <w:rFonts w:ascii="Times New Roman" w:hAnsi="Times New Roman"/>
          <w:color w:val="000000" w:themeColor="text1"/>
          <w:sz w:val="24"/>
          <w:szCs w:val="24"/>
        </w:rPr>
        <w:t>del -</w:t>
      </w:r>
      <w:r w:rsidR="005328D5" w:rsidRPr="001A4A4D">
        <w:rPr>
          <w:rFonts w:ascii="Times New Roman" w:hAnsi="Times New Roman"/>
          <w:color w:val="000000" w:themeColor="text1"/>
          <w:sz w:val="24"/>
          <w:szCs w:val="24"/>
        </w:rPr>
        <w:t xml:space="preserve">Sistema de diseño web adaptable- mejor conocido como “responsive” donde el usuario desde su celular puede acceder a nuestras informaciones allí disponibles, de una manera más interactiva y de fácil manejo, este es un sistema  configurable a todo tipo de resoluciones y dispositivos móviles. </w:t>
      </w:r>
    </w:p>
    <w:p w:rsidR="006D6FA5" w:rsidRDefault="005629AC" w:rsidP="005328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En área de solitud</w:t>
      </w:r>
      <w:r w:rsidR="007231D1">
        <w:rPr>
          <w:rFonts w:ascii="Times New Roman" w:hAnsi="Times New Roman"/>
          <w:color w:val="000000" w:themeColor="text1"/>
          <w:sz w:val="24"/>
          <w:szCs w:val="24"/>
        </w:rPr>
        <w:t xml:space="preserve">es </w:t>
      </w:r>
      <w:bookmarkStart w:id="0" w:name="_GoBack"/>
      <w:bookmarkEnd w:id="0"/>
      <w:r w:rsidR="007231D1">
        <w:rPr>
          <w:rFonts w:ascii="Times New Roman" w:hAnsi="Times New Roman"/>
          <w:color w:val="000000" w:themeColor="text1"/>
          <w:sz w:val="24"/>
          <w:szCs w:val="24"/>
        </w:rPr>
        <w:t xml:space="preserve">atendidas, </w:t>
      </w:r>
      <w:r w:rsidR="006D6FA5">
        <w:rPr>
          <w:rFonts w:ascii="Times New Roman" w:hAnsi="Times New Roman"/>
          <w:color w:val="000000" w:themeColor="text1"/>
          <w:sz w:val="24"/>
          <w:szCs w:val="24"/>
        </w:rPr>
        <w:t xml:space="preserve">se han atendido </w:t>
      </w:r>
      <w:r w:rsidR="007231D1">
        <w:rPr>
          <w:rFonts w:ascii="Times New Roman" w:hAnsi="Times New Roman"/>
          <w:color w:val="000000" w:themeColor="text1"/>
          <w:sz w:val="24"/>
          <w:szCs w:val="24"/>
        </w:rPr>
        <w:t>un total de 1</w:t>
      </w:r>
      <w:r w:rsidR="006D6FA5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6D6FA5">
        <w:rPr>
          <w:rFonts w:ascii="Times New Roman" w:hAnsi="Times New Roman"/>
          <w:color w:val="000000" w:themeColor="text1"/>
          <w:sz w:val="24"/>
          <w:szCs w:val="24"/>
        </w:rPr>
        <w:t>solicitudes de libres acceso a la información</w:t>
      </w:r>
      <w:r w:rsidR="007231D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D6FA5">
        <w:rPr>
          <w:rFonts w:ascii="Times New Roman" w:hAnsi="Times New Roman"/>
          <w:color w:val="000000" w:themeColor="text1"/>
          <w:sz w:val="24"/>
          <w:szCs w:val="24"/>
        </w:rPr>
        <w:t xml:space="preserve"> de las cuales 11 fueron de manera electrónica</w:t>
      </w:r>
      <w:r w:rsidR="007231D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D6FA5">
        <w:rPr>
          <w:rFonts w:ascii="Times New Roman" w:hAnsi="Times New Roman"/>
          <w:color w:val="000000" w:themeColor="text1"/>
          <w:sz w:val="24"/>
          <w:szCs w:val="24"/>
        </w:rPr>
        <w:t xml:space="preserve">vía correo electrónico o por medio del Portal de Transparencia, las otras 3 fueron de manera presencial, por ciudadanos que se asomaron a nuestras instalaciones.  </w:t>
      </w:r>
    </w:p>
    <w:p w:rsidR="006D6FA5" w:rsidRDefault="006D6FA5" w:rsidP="005328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De igual forma nos mantenemos monitoreando de forma continua las quejas o reclamaciones </w:t>
      </w:r>
      <w:r w:rsidR="00B23E8A">
        <w:rPr>
          <w:rFonts w:ascii="Times New Roman" w:hAnsi="Times New Roman"/>
          <w:color w:val="000000" w:themeColor="text1"/>
          <w:sz w:val="24"/>
          <w:szCs w:val="24"/>
        </w:rPr>
        <w:t xml:space="preserve">del </w:t>
      </w:r>
      <w:r w:rsidR="00B23E8A" w:rsidRPr="005E1054">
        <w:rPr>
          <w:rFonts w:ascii="Times New Roman" w:hAnsi="Times New Roman"/>
          <w:color w:val="000000" w:themeColor="text1"/>
          <w:sz w:val="24"/>
          <w:szCs w:val="24"/>
        </w:rPr>
        <w:t>Sistema 311</w:t>
      </w:r>
      <w:r w:rsidR="00B23E8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23E8A"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donde el ciudadano por medio al uso </w:t>
      </w:r>
      <w:r w:rsidR="007231D1">
        <w:rPr>
          <w:rFonts w:ascii="Times New Roman" w:hAnsi="Times New Roman"/>
          <w:color w:val="000000" w:themeColor="text1"/>
          <w:sz w:val="24"/>
          <w:szCs w:val="24"/>
        </w:rPr>
        <w:t>de una plataforma electrónica de i</w:t>
      </w:r>
      <w:r w:rsidR="00B23E8A" w:rsidRPr="005E1054">
        <w:rPr>
          <w:rFonts w:ascii="Times New Roman" w:hAnsi="Times New Roman"/>
          <w:color w:val="000000" w:themeColor="text1"/>
          <w:sz w:val="24"/>
          <w:szCs w:val="24"/>
        </w:rPr>
        <w:t>nternet o por vía telefónica, puede registrar sus denuncias, quejas o reclamaciones de manera fácil y rápida, las cuales son canalizadas y atendidas por esta Oficina de Libre Acceso a la Información</w:t>
      </w:r>
      <w:r w:rsidR="00B23E8A">
        <w:rPr>
          <w:rFonts w:ascii="Times New Roman" w:hAnsi="Times New Roman"/>
          <w:color w:val="000000" w:themeColor="text1"/>
          <w:sz w:val="24"/>
          <w:szCs w:val="24"/>
        </w:rPr>
        <w:t xml:space="preserve"> y remitidas de inmediato a la máxima autoridad</w:t>
      </w:r>
      <w:r w:rsidR="00B23E8A" w:rsidRPr="005E105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23E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A0142" w:rsidRPr="00047C15" w:rsidRDefault="007A0142" w:rsidP="007A0142">
      <w:pPr>
        <w:ind w:left="720"/>
        <w:jc w:val="both"/>
        <w:rPr>
          <w:lang w:val="es-DO"/>
        </w:rPr>
      </w:pPr>
    </w:p>
    <w:p w:rsidR="00C7783E" w:rsidRDefault="00C7783E" w:rsidP="00047C15">
      <w:pPr>
        <w:ind w:left="720"/>
        <w:jc w:val="both"/>
        <w:rPr>
          <w:lang w:val="es-DO"/>
        </w:rPr>
      </w:pPr>
    </w:p>
    <w:p w:rsidR="00A0137D" w:rsidRPr="00047C15" w:rsidRDefault="00A0137D" w:rsidP="00047C15">
      <w:pPr>
        <w:ind w:left="720"/>
        <w:jc w:val="both"/>
        <w:rPr>
          <w:lang w:val="es-DO"/>
        </w:rPr>
      </w:pPr>
    </w:p>
    <w:sectPr w:rsidR="00A0137D" w:rsidRPr="00047C15" w:rsidSect="00C5313B">
      <w:pgSz w:w="11906" w:h="16838"/>
      <w:pgMar w:top="1417" w:right="1701" w:bottom="1417" w:left="1701" w:header="708" w:footer="708" w:gutter="0"/>
      <w:pgBorders w:display="firstPage"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6F" w:rsidRDefault="00772E6F" w:rsidP="00262A65">
      <w:pPr>
        <w:spacing w:after="0" w:line="240" w:lineRule="auto"/>
      </w:pPr>
      <w:r>
        <w:separator/>
      </w:r>
    </w:p>
  </w:endnote>
  <w:endnote w:type="continuationSeparator" w:id="0">
    <w:p w:rsidR="00772E6F" w:rsidRDefault="00772E6F" w:rsidP="0026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rus">
    <w:altName w:val="Times New Roman"/>
    <w:panose1 w:val="00000000000000000000"/>
    <w:charset w:val="00"/>
    <w:family w:val="roman"/>
    <w:notTrueType/>
    <w:pitch w:val="default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rus Bl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odoni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6F" w:rsidRDefault="00772E6F" w:rsidP="00262A65">
      <w:pPr>
        <w:spacing w:after="0" w:line="240" w:lineRule="auto"/>
      </w:pPr>
      <w:r>
        <w:separator/>
      </w:r>
    </w:p>
  </w:footnote>
  <w:footnote w:type="continuationSeparator" w:id="0">
    <w:p w:rsidR="00772E6F" w:rsidRDefault="00772E6F" w:rsidP="0026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F2025"/>
    <w:multiLevelType w:val="hybridMultilevel"/>
    <w:tmpl w:val="C51EA5C0"/>
    <w:lvl w:ilvl="0" w:tplc="1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7A57963"/>
    <w:multiLevelType w:val="hybridMultilevel"/>
    <w:tmpl w:val="CE121710"/>
    <w:lvl w:ilvl="0" w:tplc="ECAC20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387A28"/>
    <w:multiLevelType w:val="hybridMultilevel"/>
    <w:tmpl w:val="BA329180"/>
    <w:lvl w:ilvl="0" w:tplc="F35E0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85"/>
    <w:rsid w:val="00012122"/>
    <w:rsid w:val="00015849"/>
    <w:rsid w:val="00034F9F"/>
    <w:rsid w:val="00047C15"/>
    <w:rsid w:val="00053064"/>
    <w:rsid w:val="000757B7"/>
    <w:rsid w:val="00096EB3"/>
    <w:rsid w:val="00097CFD"/>
    <w:rsid w:val="000E052A"/>
    <w:rsid w:val="00143885"/>
    <w:rsid w:val="001840F0"/>
    <w:rsid w:val="001A4A4D"/>
    <w:rsid w:val="001C550B"/>
    <w:rsid w:val="001F4FD7"/>
    <w:rsid w:val="00210FD2"/>
    <w:rsid w:val="00211FAF"/>
    <w:rsid w:val="00262A65"/>
    <w:rsid w:val="002861D5"/>
    <w:rsid w:val="002C1927"/>
    <w:rsid w:val="002D03CA"/>
    <w:rsid w:val="003145CB"/>
    <w:rsid w:val="00357340"/>
    <w:rsid w:val="00365482"/>
    <w:rsid w:val="003B1A28"/>
    <w:rsid w:val="003C4ED5"/>
    <w:rsid w:val="003F153E"/>
    <w:rsid w:val="004016CD"/>
    <w:rsid w:val="004055CE"/>
    <w:rsid w:val="00424960"/>
    <w:rsid w:val="00434657"/>
    <w:rsid w:val="00443846"/>
    <w:rsid w:val="004A2076"/>
    <w:rsid w:val="004E68CF"/>
    <w:rsid w:val="005328D5"/>
    <w:rsid w:val="00547E56"/>
    <w:rsid w:val="005629AC"/>
    <w:rsid w:val="00656C30"/>
    <w:rsid w:val="00664091"/>
    <w:rsid w:val="00697B34"/>
    <w:rsid w:val="006D2785"/>
    <w:rsid w:val="006D6FA5"/>
    <w:rsid w:val="007231D1"/>
    <w:rsid w:val="00750257"/>
    <w:rsid w:val="007605EC"/>
    <w:rsid w:val="00772E6F"/>
    <w:rsid w:val="007A0142"/>
    <w:rsid w:val="00826B8D"/>
    <w:rsid w:val="00850B4E"/>
    <w:rsid w:val="00890484"/>
    <w:rsid w:val="00893C55"/>
    <w:rsid w:val="008B0C3B"/>
    <w:rsid w:val="008C3AF3"/>
    <w:rsid w:val="008E14E8"/>
    <w:rsid w:val="00923B7B"/>
    <w:rsid w:val="00952B9B"/>
    <w:rsid w:val="00A0137D"/>
    <w:rsid w:val="00A43C6B"/>
    <w:rsid w:val="00A65C36"/>
    <w:rsid w:val="00AC24F5"/>
    <w:rsid w:val="00AE1374"/>
    <w:rsid w:val="00B1584A"/>
    <w:rsid w:val="00B23E8A"/>
    <w:rsid w:val="00B24993"/>
    <w:rsid w:val="00B32D4B"/>
    <w:rsid w:val="00B34898"/>
    <w:rsid w:val="00B60BAD"/>
    <w:rsid w:val="00BB48A0"/>
    <w:rsid w:val="00BC57F5"/>
    <w:rsid w:val="00BE3C85"/>
    <w:rsid w:val="00BF00E4"/>
    <w:rsid w:val="00C5313B"/>
    <w:rsid w:val="00C55A1E"/>
    <w:rsid w:val="00C7663A"/>
    <w:rsid w:val="00C7783E"/>
    <w:rsid w:val="00D12C49"/>
    <w:rsid w:val="00D41BBF"/>
    <w:rsid w:val="00D62BE2"/>
    <w:rsid w:val="00D840AE"/>
    <w:rsid w:val="00D85F23"/>
    <w:rsid w:val="00DC7300"/>
    <w:rsid w:val="00E03413"/>
    <w:rsid w:val="00E06558"/>
    <w:rsid w:val="00E851FD"/>
    <w:rsid w:val="00ED04D8"/>
    <w:rsid w:val="00EE4C3C"/>
    <w:rsid w:val="00F03B45"/>
    <w:rsid w:val="00F11231"/>
    <w:rsid w:val="00F152C6"/>
    <w:rsid w:val="00F2417A"/>
    <w:rsid w:val="00F4397D"/>
    <w:rsid w:val="00F46226"/>
    <w:rsid w:val="00F50C8D"/>
    <w:rsid w:val="00F66CBE"/>
    <w:rsid w:val="00F9650F"/>
    <w:rsid w:val="00FA5CEC"/>
    <w:rsid w:val="00FD6406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000ABF1-1E8F-4354-A02D-18E4E87C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3C8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65482"/>
    <w:pPr>
      <w:tabs>
        <w:tab w:val="center" w:pos="4419"/>
        <w:tab w:val="right" w:pos="8838"/>
      </w:tabs>
      <w:spacing w:after="0" w:line="240" w:lineRule="auto"/>
    </w:pPr>
    <w:rPr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365482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262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A65"/>
  </w:style>
  <w:style w:type="paragraph" w:styleId="NormalWeb">
    <w:name w:val="Normal (Web)"/>
    <w:basedOn w:val="Normal"/>
    <w:uiPriority w:val="99"/>
    <w:semiHidden/>
    <w:unhideWhenUsed/>
    <w:rsid w:val="0004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47C15"/>
  </w:style>
  <w:style w:type="character" w:styleId="Hipervnculo">
    <w:name w:val="Hyperlink"/>
    <w:basedOn w:val="Fuentedeprrafopredeter"/>
    <w:uiPriority w:val="99"/>
    <w:semiHidden/>
    <w:unhideWhenUsed/>
    <w:rsid w:val="00047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295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77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Rivera S.</dc:creator>
  <cp:keywords/>
  <dc:description/>
  <cp:lastModifiedBy>Staling Rivera</cp:lastModifiedBy>
  <cp:revision>25</cp:revision>
  <dcterms:created xsi:type="dcterms:W3CDTF">2017-12-06T15:51:00Z</dcterms:created>
  <dcterms:modified xsi:type="dcterms:W3CDTF">2018-02-13T18:59:00Z</dcterms:modified>
</cp:coreProperties>
</file>